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09D1" w14:textId="77777777" w:rsidR="00FE62CA" w:rsidRDefault="00FE62CA" w:rsidP="00FE62CA">
      <w:pPr>
        <w:spacing w:after="0"/>
      </w:pPr>
      <w:r>
        <w:t>Villa Le Fate</w:t>
      </w:r>
    </w:p>
    <w:p w14:paraId="52CC6CA5" w14:textId="77777777" w:rsidR="00FE62CA" w:rsidRDefault="00FE62CA" w:rsidP="00FE62CA">
      <w:pPr>
        <w:spacing w:after="0"/>
      </w:pPr>
      <w:r>
        <w:t>Sardinia, Porto Cervo</w:t>
      </w:r>
    </w:p>
    <w:p w14:paraId="0770C7FE" w14:textId="77777777" w:rsidR="00FE62CA" w:rsidRDefault="00FE62CA" w:rsidP="00FE62CA">
      <w:pPr>
        <w:spacing w:after="0"/>
      </w:pPr>
      <w:r>
        <w:t>Guests : 8</w:t>
      </w:r>
    </w:p>
    <w:p w14:paraId="0CB50AC8" w14:textId="77777777" w:rsidR="00FE62CA" w:rsidRDefault="00FE62CA" w:rsidP="00FE62CA">
      <w:pPr>
        <w:spacing w:after="0"/>
      </w:pPr>
      <w:r>
        <w:t>Bedrooms: 4</w:t>
      </w:r>
    </w:p>
    <w:p w14:paraId="186B5447" w14:textId="04DB8CD6" w:rsidR="00FE62CA" w:rsidRDefault="00FE62CA" w:rsidP="00FE62CA">
      <w:pPr>
        <w:spacing w:after="0"/>
      </w:pPr>
      <w:r>
        <w:t>Bathrooms: 4</w:t>
      </w:r>
      <w:r w:rsidR="00F54A4B">
        <w:t xml:space="preserve"> en-suite </w:t>
      </w:r>
      <w:r>
        <w:t>+1</w:t>
      </w:r>
      <w:r w:rsidR="00F54A4B">
        <w:t xml:space="preserve"> guest’s toilet</w:t>
      </w:r>
    </w:p>
    <w:p w14:paraId="688CF56B" w14:textId="77777777" w:rsidR="00FE62CA" w:rsidRDefault="00FE62CA" w:rsidP="00FE62CA">
      <w:pPr>
        <w:spacing w:after="0"/>
      </w:pPr>
      <w:r>
        <w:t>Features:</w:t>
      </w:r>
    </w:p>
    <w:p w14:paraId="02AFEA9C" w14:textId="77777777" w:rsidR="00FE62CA" w:rsidRDefault="00FE62CA" w:rsidP="00FE62CA">
      <w:pPr>
        <w:spacing w:after="0"/>
      </w:pPr>
      <w:r>
        <w:t>Sea view</w:t>
      </w:r>
    </w:p>
    <w:p w14:paraId="31C802E4" w14:textId="77777777" w:rsidR="00FE62CA" w:rsidRDefault="00FE62CA" w:rsidP="00FE62CA">
      <w:pPr>
        <w:spacing w:after="0"/>
      </w:pPr>
      <w:r>
        <w:t>Heatable Pool on request</w:t>
      </w:r>
    </w:p>
    <w:p w14:paraId="6123C2B7" w14:textId="77777777" w:rsidR="00FE62CA" w:rsidRDefault="00FE62CA" w:rsidP="00FE62CA">
      <w:pPr>
        <w:spacing w:after="0"/>
      </w:pPr>
      <w:r>
        <w:t>8 km Beach</w:t>
      </w:r>
    </w:p>
    <w:p w14:paraId="39474048" w14:textId="6261FC0B" w:rsidR="00E14C1C" w:rsidRDefault="00E14C1C" w:rsidP="00FE62CA">
      <w:pPr>
        <w:spacing w:after="0"/>
      </w:pPr>
      <w:r>
        <w:t>Medium staff</w:t>
      </w:r>
    </w:p>
    <w:p w14:paraId="33F1C7D0" w14:textId="77777777" w:rsidR="00FE62CA" w:rsidRDefault="00FE62CA" w:rsidP="00FE62CA">
      <w:pPr>
        <w:spacing w:after="0"/>
      </w:pPr>
    </w:p>
    <w:p w14:paraId="5D8B4E87" w14:textId="77777777" w:rsidR="00FE62CA" w:rsidRDefault="00FE62CA" w:rsidP="00FE62CA">
      <w:pPr>
        <w:spacing w:after="0"/>
      </w:pPr>
    </w:p>
    <w:p w14:paraId="44507453" w14:textId="77777777" w:rsidR="00FE62CA" w:rsidRDefault="00FE62CA" w:rsidP="00FE62CA">
      <w:pPr>
        <w:spacing w:after="0"/>
      </w:pPr>
      <w:r>
        <w:t>Overview</w:t>
      </w:r>
    </w:p>
    <w:p w14:paraId="5D8B617A" w14:textId="77777777" w:rsidR="00FE62CA" w:rsidRDefault="00FE62CA" w:rsidP="00FE62CA">
      <w:pPr>
        <w:spacing w:after="0"/>
      </w:pPr>
      <w:r>
        <w:t>Tucked away in the scenic hills of a breathtaking region, overlooking the crystal-clear waters of Porto Cervo, is a newly built retreat that embodies peaceful luxury — a villa designed to reflect the height of elegant living. Featuring sleek, modern interiors and vast outdoor areas, it offers the perfect balance of comfort and style.</w:t>
      </w:r>
    </w:p>
    <w:p w14:paraId="4727708B" w14:textId="77777777" w:rsidR="00FE62CA" w:rsidRDefault="00FE62CA" w:rsidP="00FE62CA">
      <w:pPr>
        <w:spacing w:after="0"/>
      </w:pPr>
    </w:p>
    <w:p w14:paraId="4F155B90" w14:textId="77777777" w:rsidR="00FE62CA" w:rsidRDefault="00FE62CA" w:rsidP="00FE62CA">
      <w:pPr>
        <w:spacing w:after="0"/>
      </w:pPr>
      <w:r>
        <w:t>Details</w:t>
      </w:r>
    </w:p>
    <w:p w14:paraId="01667FB4" w14:textId="77777777" w:rsidR="00FE62CA" w:rsidRDefault="00FE62CA" w:rsidP="00FE62CA">
      <w:pPr>
        <w:spacing w:after="0"/>
      </w:pPr>
      <w:r>
        <w:t>Step inside to find a spacious living area with panoramic views, beautifully furnished and fitted with cutting-edge entertainment systems. Just off this welcoming space is a fully equipped island kitchen, ideal for those who love to cook and entertain.</w:t>
      </w:r>
    </w:p>
    <w:p w14:paraId="543DCE71" w14:textId="77777777" w:rsidR="00FE62CA" w:rsidRDefault="00FE62CA" w:rsidP="00FE62CA">
      <w:pPr>
        <w:spacing w:after="0"/>
      </w:pPr>
    </w:p>
    <w:p w14:paraId="6225ABC7" w14:textId="77777777" w:rsidR="00FE62CA" w:rsidRDefault="00FE62CA" w:rsidP="00FE62CA">
      <w:pPr>
        <w:spacing w:after="0"/>
      </w:pPr>
      <w:r>
        <w:t>The villa includes four spacious bedrooms, each thoughtfully designed for maximum comfort and charm. With four stylish bathrooms featuring high-end fixtures and contemporary finishes, guests can enjoy both privacy and convenience. Every detail throughout the home is carefully considered, blending practicality with refined design.</w:t>
      </w:r>
    </w:p>
    <w:p w14:paraId="5A3BD7B8" w14:textId="77777777" w:rsidR="00FE62CA" w:rsidRDefault="00FE62CA" w:rsidP="00FE62CA">
      <w:pPr>
        <w:spacing w:after="0"/>
      </w:pPr>
    </w:p>
    <w:p w14:paraId="44CF934C" w14:textId="77777777" w:rsidR="00FE62CA" w:rsidRDefault="00FE62CA" w:rsidP="00FE62CA">
      <w:pPr>
        <w:spacing w:after="0"/>
      </w:pPr>
      <w:r>
        <w:t>Outside, a peaceful haven awaits. A shaded terrace invites you to enjoy outdoor meals with uninterrupted views of the Mediterranean scenery. The showpiece, however, is the stunning infinity pool overlooking the sea, complete with a gentle waterfall — a serene escape perfect for soaking up the warm Sardinian sun.</w:t>
      </w:r>
    </w:p>
    <w:p w14:paraId="6A52A233" w14:textId="77777777" w:rsidR="00FE62CA" w:rsidRDefault="00FE62CA" w:rsidP="00FE62CA">
      <w:pPr>
        <w:spacing w:after="0"/>
      </w:pPr>
    </w:p>
    <w:p w14:paraId="7F256553" w14:textId="77777777" w:rsidR="00FE62CA" w:rsidRDefault="00FE62CA" w:rsidP="00FE62CA">
      <w:pPr>
        <w:spacing w:after="0"/>
      </w:pPr>
      <w:r>
        <w:t>Facilities:</w:t>
      </w:r>
    </w:p>
    <w:p w14:paraId="58AD2972" w14:textId="77777777" w:rsidR="00FE62CA" w:rsidRDefault="00FE62CA" w:rsidP="00FE62CA">
      <w:pPr>
        <w:spacing w:after="0"/>
      </w:pPr>
      <w:r>
        <w:t>•</w:t>
      </w:r>
      <w:r>
        <w:tab/>
        <w:t>Air conditioning</w:t>
      </w:r>
    </w:p>
    <w:p w14:paraId="061BE3D8" w14:textId="77777777" w:rsidR="00FE62CA" w:rsidRDefault="00FE62CA" w:rsidP="00FE62CA">
      <w:pPr>
        <w:spacing w:after="0"/>
      </w:pPr>
      <w:r>
        <w:t>•</w:t>
      </w:r>
      <w:r>
        <w:tab/>
        <w:t>Bed sheets and towels</w:t>
      </w:r>
    </w:p>
    <w:p w14:paraId="77007862" w14:textId="77777777" w:rsidR="00FE62CA" w:rsidRDefault="00FE62CA" w:rsidP="00FE62CA">
      <w:pPr>
        <w:spacing w:after="0"/>
      </w:pPr>
      <w:r>
        <w:t>•</w:t>
      </w:r>
      <w:r>
        <w:tab/>
        <w:t>Dishwasher</w:t>
      </w:r>
    </w:p>
    <w:p w14:paraId="68173A2A" w14:textId="77777777" w:rsidR="00FE62CA" w:rsidRDefault="00FE62CA" w:rsidP="00FE62CA">
      <w:pPr>
        <w:spacing w:after="0"/>
      </w:pPr>
      <w:r>
        <w:t>•</w:t>
      </w:r>
      <w:r>
        <w:tab/>
        <w:t>Oven</w:t>
      </w:r>
    </w:p>
    <w:p w14:paraId="5E1F531E" w14:textId="77777777" w:rsidR="00FE62CA" w:rsidRDefault="00FE62CA" w:rsidP="00FE62CA">
      <w:pPr>
        <w:spacing w:after="0"/>
      </w:pPr>
      <w:r>
        <w:t>•</w:t>
      </w:r>
      <w:r>
        <w:tab/>
        <w:t>Internet WI FI</w:t>
      </w:r>
    </w:p>
    <w:p w14:paraId="72C49B62" w14:textId="77777777" w:rsidR="00FE62CA" w:rsidRDefault="00FE62CA" w:rsidP="00FE62CA">
      <w:pPr>
        <w:spacing w:after="0"/>
      </w:pPr>
      <w:r>
        <w:lastRenderedPageBreak/>
        <w:t>•</w:t>
      </w:r>
      <w:r>
        <w:tab/>
        <w:t>Outdoor tanning beds</w:t>
      </w:r>
    </w:p>
    <w:p w14:paraId="7B89F79C" w14:textId="77777777" w:rsidR="00FE62CA" w:rsidRDefault="00FE62CA" w:rsidP="00FE62CA">
      <w:pPr>
        <w:spacing w:after="0"/>
      </w:pPr>
      <w:r>
        <w:t>•</w:t>
      </w:r>
      <w:r>
        <w:tab/>
        <w:t>Parking</w:t>
      </w:r>
    </w:p>
    <w:p w14:paraId="76ED02FF" w14:textId="77777777" w:rsidR="00FE62CA" w:rsidRDefault="00FE62CA" w:rsidP="00FE62CA">
      <w:pPr>
        <w:spacing w:after="0"/>
      </w:pPr>
      <w:r>
        <w:t>•</w:t>
      </w:r>
      <w:r>
        <w:tab/>
        <w:t>Relax area</w:t>
      </w:r>
    </w:p>
    <w:p w14:paraId="7D98DD0E" w14:textId="77777777" w:rsidR="00FE62CA" w:rsidRDefault="00FE62CA" w:rsidP="00FE62CA">
      <w:pPr>
        <w:spacing w:after="0"/>
      </w:pPr>
      <w:r>
        <w:t>•</w:t>
      </w:r>
      <w:r>
        <w:tab/>
        <w:t>Satellite television</w:t>
      </w:r>
    </w:p>
    <w:p w14:paraId="6C655BFE" w14:textId="77777777" w:rsidR="00FE62CA" w:rsidRDefault="00FE62CA" w:rsidP="00FE62CA">
      <w:pPr>
        <w:spacing w:after="0"/>
      </w:pPr>
      <w:r>
        <w:t>•</w:t>
      </w:r>
      <w:r>
        <w:tab/>
        <w:t xml:space="preserve">Veranda </w:t>
      </w:r>
    </w:p>
    <w:p w14:paraId="07870D7F" w14:textId="77777777" w:rsidR="00FE62CA" w:rsidRDefault="00FE62CA" w:rsidP="00FE62CA">
      <w:pPr>
        <w:spacing w:after="0"/>
      </w:pPr>
      <w:r>
        <w:t>•</w:t>
      </w:r>
      <w:r>
        <w:tab/>
        <w:t>Washing machine</w:t>
      </w:r>
    </w:p>
    <w:p w14:paraId="631D7C1A" w14:textId="77777777" w:rsidR="00FE62CA" w:rsidRDefault="00FE62CA" w:rsidP="00FE62CA">
      <w:pPr>
        <w:spacing w:after="0"/>
      </w:pPr>
    </w:p>
    <w:p w14:paraId="7D2EEFC5" w14:textId="77777777" w:rsidR="00FE62CA" w:rsidRDefault="00FE62CA" w:rsidP="00FE62CA">
      <w:pPr>
        <w:spacing w:after="0"/>
      </w:pPr>
      <w:r>
        <w:t xml:space="preserve">The prices above include: </w:t>
      </w:r>
    </w:p>
    <w:p w14:paraId="0CB16237" w14:textId="62286532" w:rsidR="00FE62CA" w:rsidRDefault="00FE62CA" w:rsidP="00FE62CA">
      <w:pPr>
        <w:spacing w:after="0"/>
      </w:pPr>
      <w:r>
        <w:t>•</w:t>
      </w:r>
      <w:r>
        <w:tab/>
        <w:t xml:space="preserve">Housekeeping 4h per day, 6 days per week  </w:t>
      </w:r>
    </w:p>
    <w:p w14:paraId="0C117F06" w14:textId="77777777" w:rsidR="00FE62CA" w:rsidRDefault="00FE62CA" w:rsidP="00FE62CA">
      <w:pPr>
        <w:spacing w:after="0"/>
      </w:pPr>
      <w:r>
        <w:t>•</w:t>
      </w:r>
      <w:r>
        <w:tab/>
        <w:t xml:space="preserve">First quality bed and bath linen, </w:t>
      </w:r>
    </w:p>
    <w:p w14:paraId="1642AEA6" w14:textId="77777777" w:rsidR="00FE62CA" w:rsidRDefault="00FE62CA" w:rsidP="00FE62CA">
      <w:pPr>
        <w:spacing w:after="0"/>
      </w:pPr>
      <w:r>
        <w:t>•</w:t>
      </w:r>
      <w:r>
        <w:tab/>
        <w:t xml:space="preserve">Change of the bed and bath linen (usually every 2 or 3 days), </w:t>
      </w:r>
    </w:p>
    <w:p w14:paraId="1732C2E4" w14:textId="77777777" w:rsidR="00FE62CA" w:rsidRDefault="00FE62CA" w:rsidP="00FE62CA">
      <w:pPr>
        <w:spacing w:after="0"/>
      </w:pPr>
      <w:r>
        <w:t>•</w:t>
      </w:r>
      <w:r>
        <w:tab/>
        <w:t xml:space="preserve">Luxury products in each bathroom upon arrival, </w:t>
      </w:r>
    </w:p>
    <w:p w14:paraId="116B5B3B" w14:textId="77777777" w:rsidR="00FE62CA" w:rsidRDefault="00FE62CA" w:rsidP="00FE62CA">
      <w:pPr>
        <w:spacing w:after="0"/>
      </w:pPr>
      <w:r>
        <w:t>•</w:t>
      </w:r>
      <w:r>
        <w:tab/>
        <w:t xml:space="preserve">Consumption costs of water, gas and electricity, </w:t>
      </w:r>
    </w:p>
    <w:p w14:paraId="5E9794F6" w14:textId="77777777" w:rsidR="00FE62CA" w:rsidRDefault="00FE62CA" w:rsidP="00FE62CA">
      <w:pPr>
        <w:spacing w:after="0"/>
      </w:pPr>
      <w:r>
        <w:t>•</w:t>
      </w:r>
      <w:r>
        <w:tab/>
        <w:t>Final cleaning and sanitization, Maintenance of swimming pool and garden, Concierge service.</w:t>
      </w:r>
    </w:p>
    <w:p w14:paraId="531A1F21" w14:textId="77777777" w:rsidR="00FE62CA" w:rsidRDefault="00FE62CA" w:rsidP="00FE62CA">
      <w:pPr>
        <w:spacing w:after="0"/>
      </w:pPr>
    </w:p>
    <w:p w14:paraId="6EDD1E37" w14:textId="2DE086B7" w:rsidR="00757A1B" w:rsidRDefault="00757A1B" w:rsidP="00FE62CA">
      <w:pPr>
        <w:spacing w:after="0"/>
      </w:pPr>
      <w:r>
        <w:t>Extra costs</w:t>
      </w:r>
    </w:p>
    <w:p w14:paraId="34FF8357" w14:textId="023EF71C" w:rsidR="00757A1B" w:rsidRDefault="00757A1B" w:rsidP="00FE62CA">
      <w:pPr>
        <w:spacing w:after="0"/>
      </w:pPr>
      <w:r w:rsidRPr="00757A1B">
        <w:t>Security Deposit of € 15.000 to pay off with the balance </w:t>
      </w:r>
    </w:p>
    <w:p w14:paraId="1D57478A" w14:textId="77777777" w:rsidR="00757A1B" w:rsidRDefault="00757A1B" w:rsidP="00FE62CA">
      <w:pPr>
        <w:spacing w:after="0"/>
      </w:pPr>
    </w:p>
    <w:p w14:paraId="783A99D9" w14:textId="15540395" w:rsidR="00FE62CA" w:rsidRDefault="00FE62CA" w:rsidP="00FE62CA">
      <w:pPr>
        <w:spacing w:after="0"/>
      </w:pPr>
      <w:r>
        <w:t>Distances:</w:t>
      </w:r>
    </w:p>
    <w:p w14:paraId="7B2D1D07" w14:textId="77777777" w:rsidR="00FE62CA" w:rsidRDefault="00FE62CA" w:rsidP="00FE62CA">
      <w:pPr>
        <w:spacing w:after="0"/>
      </w:pPr>
      <w:r>
        <w:t>•</w:t>
      </w:r>
      <w:r>
        <w:tab/>
        <w:t>Porto Cervo</w:t>
      </w:r>
      <w:r>
        <w:tab/>
      </w:r>
      <w:r>
        <w:tab/>
        <w:t>16 km</w:t>
      </w:r>
    </w:p>
    <w:p w14:paraId="0CBF97D9" w14:textId="77777777" w:rsidR="00FE62CA" w:rsidRDefault="00FE62CA" w:rsidP="00FE62CA">
      <w:pPr>
        <w:spacing w:after="0"/>
      </w:pPr>
      <w:r>
        <w:t>•</w:t>
      </w:r>
      <w:r>
        <w:tab/>
        <w:t xml:space="preserve">Porto Rotondo </w:t>
      </w:r>
      <w:r>
        <w:tab/>
      </w:r>
      <w:r>
        <w:tab/>
        <w:t>29 km</w:t>
      </w:r>
    </w:p>
    <w:p w14:paraId="2D310E84" w14:textId="77777777" w:rsidR="00FE62CA" w:rsidRDefault="00FE62CA" w:rsidP="00FE62CA">
      <w:pPr>
        <w:spacing w:after="0"/>
      </w:pPr>
      <w:r>
        <w:t>•</w:t>
      </w:r>
      <w:r>
        <w:tab/>
        <w:t>Olbia</w:t>
      </w:r>
      <w:r>
        <w:tab/>
      </w:r>
      <w:r>
        <w:tab/>
      </w:r>
      <w:r>
        <w:tab/>
        <w:t>31 km</w:t>
      </w:r>
    </w:p>
    <w:p w14:paraId="4E0697A6" w14:textId="77777777" w:rsidR="00FE62CA" w:rsidRDefault="00FE62CA" w:rsidP="00FE62CA">
      <w:pPr>
        <w:spacing w:after="0"/>
      </w:pPr>
      <w:r>
        <w:t>•</w:t>
      </w:r>
      <w:r>
        <w:tab/>
        <w:t>Costa Smeralda</w:t>
      </w:r>
      <w:r>
        <w:tab/>
      </w:r>
      <w:r>
        <w:tab/>
        <w:t>35 km</w:t>
      </w:r>
    </w:p>
    <w:p w14:paraId="6DF48FE5" w14:textId="77777777" w:rsidR="00FE62CA" w:rsidRDefault="00FE62CA" w:rsidP="00FE62CA">
      <w:pPr>
        <w:spacing w:after="0"/>
      </w:pPr>
      <w:r>
        <w:t>•</w:t>
      </w:r>
      <w:r>
        <w:tab/>
        <w:t>Golfo Aranci</w:t>
      </w:r>
      <w:r>
        <w:tab/>
      </w:r>
      <w:r>
        <w:tab/>
        <w:t>33 km</w:t>
      </w:r>
    </w:p>
    <w:p w14:paraId="5A41472A" w14:textId="77777777" w:rsidR="00FE62CA" w:rsidRDefault="00FE62CA" w:rsidP="00FE62CA">
      <w:pPr>
        <w:spacing w:after="0"/>
      </w:pPr>
      <w:r>
        <w:t>•</w:t>
      </w:r>
      <w:r>
        <w:tab/>
        <w:t>Palau</w:t>
      </w:r>
      <w:r>
        <w:tab/>
      </w:r>
      <w:r>
        <w:tab/>
      </w:r>
      <w:r>
        <w:tab/>
        <w:t>31 km</w:t>
      </w:r>
    </w:p>
    <w:p w14:paraId="2EC03BBF" w14:textId="77777777" w:rsidR="00E70DEF" w:rsidRPr="004E4E56" w:rsidRDefault="00E70DEF" w:rsidP="00642DF6">
      <w:pPr>
        <w:spacing w:after="0"/>
      </w:pPr>
    </w:p>
    <w:sectPr w:rsidR="00E70DEF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631F" w14:textId="77777777" w:rsidR="00FC1FD0" w:rsidRDefault="00FC1FD0" w:rsidP="00992F81">
      <w:pPr>
        <w:spacing w:after="0" w:line="240" w:lineRule="auto"/>
      </w:pPr>
      <w:r>
        <w:separator/>
      </w:r>
    </w:p>
  </w:endnote>
  <w:endnote w:type="continuationSeparator" w:id="0">
    <w:p w14:paraId="54698DEE" w14:textId="77777777" w:rsidR="00FC1FD0" w:rsidRDefault="00FC1FD0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93E0F" w14:textId="77777777" w:rsidR="00FC1FD0" w:rsidRDefault="00FC1FD0" w:rsidP="00992F81">
      <w:pPr>
        <w:spacing w:after="0" w:line="240" w:lineRule="auto"/>
      </w:pPr>
      <w:r>
        <w:separator/>
      </w:r>
    </w:p>
  </w:footnote>
  <w:footnote w:type="continuationSeparator" w:id="0">
    <w:p w14:paraId="6F936D4E" w14:textId="77777777" w:rsidR="00FC1FD0" w:rsidRDefault="00FC1FD0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AB9"/>
    <w:multiLevelType w:val="multilevel"/>
    <w:tmpl w:val="6F4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D2B"/>
    <w:multiLevelType w:val="multilevel"/>
    <w:tmpl w:val="CF3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A9E"/>
    <w:multiLevelType w:val="multilevel"/>
    <w:tmpl w:val="C1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06245"/>
    <w:multiLevelType w:val="multilevel"/>
    <w:tmpl w:val="881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0535E"/>
    <w:multiLevelType w:val="multilevel"/>
    <w:tmpl w:val="0E8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B21E6"/>
    <w:multiLevelType w:val="multilevel"/>
    <w:tmpl w:val="7C5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76B63"/>
    <w:multiLevelType w:val="multilevel"/>
    <w:tmpl w:val="F8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33AAD"/>
    <w:multiLevelType w:val="multilevel"/>
    <w:tmpl w:val="6BCC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5"/>
  </w:num>
  <w:num w:numId="2" w16cid:durableId="981037357">
    <w:abstractNumId w:val="13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5"/>
  </w:num>
  <w:num w:numId="8" w16cid:durableId="1529484464">
    <w:abstractNumId w:val="31"/>
  </w:num>
  <w:num w:numId="9" w16cid:durableId="916787181">
    <w:abstractNumId w:val="42"/>
  </w:num>
  <w:num w:numId="10" w16cid:durableId="1727950970">
    <w:abstractNumId w:val="41"/>
  </w:num>
  <w:num w:numId="11" w16cid:durableId="1739862188">
    <w:abstractNumId w:val="19"/>
  </w:num>
  <w:num w:numId="12" w16cid:durableId="1929849716">
    <w:abstractNumId w:val="47"/>
  </w:num>
  <w:num w:numId="13" w16cid:durableId="1089426427">
    <w:abstractNumId w:val="39"/>
  </w:num>
  <w:num w:numId="14" w16cid:durableId="32850239">
    <w:abstractNumId w:val="44"/>
  </w:num>
  <w:num w:numId="15" w16cid:durableId="1056705320">
    <w:abstractNumId w:val="43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6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8"/>
  </w:num>
  <w:num w:numId="22" w16cid:durableId="1292514742">
    <w:abstractNumId w:val="20"/>
  </w:num>
  <w:num w:numId="23" w16cid:durableId="1241717766">
    <w:abstractNumId w:val="21"/>
  </w:num>
  <w:num w:numId="24" w16cid:durableId="1259408485">
    <w:abstractNumId w:val="22"/>
  </w:num>
  <w:num w:numId="25" w16cid:durableId="393968148">
    <w:abstractNumId w:val="37"/>
  </w:num>
  <w:num w:numId="26" w16cid:durableId="914976945">
    <w:abstractNumId w:val="15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4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30"/>
  </w:num>
  <w:num w:numId="37" w16cid:durableId="721829758">
    <w:abstractNumId w:val="26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021277288">
    <w:abstractNumId w:val="17"/>
  </w:num>
  <w:num w:numId="42" w16cid:durableId="122501820">
    <w:abstractNumId w:val="46"/>
  </w:num>
  <w:num w:numId="43" w16cid:durableId="1466000505">
    <w:abstractNumId w:val="1"/>
  </w:num>
  <w:num w:numId="44" w16cid:durableId="1003432827">
    <w:abstractNumId w:val="28"/>
  </w:num>
  <w:num w:numId="45" w16cid:durableId="1814717905">
    <w:abstractNumId w:val="23"/>
  </w:num>
  <w:num w:numId="46" w16cid:durableId="2090810377">
    <w:abstractNumId w:val="27"/>
  </w:num>
  <w:num w:numId="47" w16cid:durableId="959992687">
    <w:abstractNumId w:val="34"/>
  </w:num>
  <w:num w:numId="48" w16cid:durableId="85531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7A8B"/>
    <w:rsid w:val="00020A3A"/>
    <w:rsid w:val="00030635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C7"/>
    <w:rsid w:val="000E7C51"/>
    <w:rsid w:val="000F0220"/>
    <w:rsid w:val="000F07FF"/>
    <w:rsid w:val="000F1F8D"/>
    <w:rsid w:val="000F2C99"/>
    <w:rsid w:val="000F5AF2"/>
    <w:rsid w:val="00102E1A"/>
    <w:rsid w:val="00110364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5306"/>
    <w:rsid w:val="00186DE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C416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B3A52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323A"/>
    <w:rsid w:val="0035729C"/>
    <w:rsid w:val="0036406C"/>
    <w:rsid w:val="00364E31"/>
    <w:rsid w:val="003655C3"/>
    <w:rsid w:val="00367496"/>
    <w:rsid w:val="00382E22"/>
    <w:rsid w:val="0038494E"/>
    <w:rsid w:val="00394760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71475"/>
    <w:rsid w:val="00473B92"/>
    <w:rsid w:val="00482E6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2C15"/>
    <w:rsid w:val="004C45CF"/>
    <w:rsid w:val="004C7876"/>
    <w:rsid w:val="004D00A8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56A5"/>
    <w:rsid w:val="00563969"/>
    <w:rsid w:val="00563BCF"/>
    <w:rsid w:val="005640D6"/>
    <w:rsid w:val="00565A17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B7834"/>
    <w:rsid w:val="005C2895"/>
    <w:rsid w:val="005C2910"/>
    <w:rsid w:val="005C5BE9"/>
    <w:rsid w:val="005D1CA0"/>
    <w:rsid w:val="005D6E58"/>
    <w:rsid w:val="005D77AF"/>
    <w:rsid w:val="005E407A"/>
    <w:rsid w:val="005F0A19"/>
    <w:rsid w:val="005F1BF6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2DF6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9342A"/>
    <w:rsid w:val="006A4513"/>
    <w:rsid w:val="006A49FD"/>
    <w:rsid w:val="006A5B08"/>
    <w:rsid w:val="006C52D8"/>
    <w:rsid w:val="006D064A"/>
    <w:rsid w:val="006D2CC9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57A1B"/>
    <w:rsid w:val="00777519"/>
    <w:rsid w:val="007872C6"/>
    <w:rsid w:val="007A0B56"/>
    <w:rsid w:val="007A2A99"/>
    <w:rsid w:val="007A3480"/>
    <w:rsid w:val="007A434B"/>
    <w:rsid w:val="007A63B4"/>
    <w:rsid w:val="007A6AE7"/>
    <w:rsid w:val="007A716D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7F68A2"/>
    <w:rsid w:val="00800E80"/>
    <w:rsid w:val="00802F66"/>
    <w:rsid w:val="00804AF9"/>
    <w:rsid w:val="008101B0"/>
    <w:rsid w:val="008104E5"/>
    <w:rsid w:val="00815A25"/>
    <w:rsid w:val="00816865"/>
    <w:rsid w:val="008233CC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8755C"/>
    <w:rsid w:val="0089412E"/>
    <w:rsid w:val="00894E0D"/>
    <w:rsid w:val="0089773F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3A3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08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2966"/>
    <w:rsid w:val="00A73B1E"/>
    <w:rsid w:val="00A870E0"/>
    <w:rsid w:val="00A91AB9"/>
    <w:rsid w:val="00A92DB4"/>
    <w:rsid w:val="00AA208E"/>
    <w:rsid w:val="00AA3CF9"/>
    <w:rsid w:val="00AB4229"/>
    <w:rsid w:val="00AB5522"/>
    <w:rsid w:val="00AB5AEC"/>
    <w:rsid w:val="00AC734E"/>
    <w:rsid w:val="00AE0F56"/>
    <w:rsid w:val="00AE6103"/>
    <w:rsid w:val="00AF02CD"/>
    <w:rsid w:val="00AF07AB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2508A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3AFB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24FCC"/>
    <w:rsid w:val="00C32E4C"/>
    <w:rsid w:val="00C34B33"/>
    <w:rsid w:val="00C46A26"/>
    <w:rsid w:val="00C52FC7"/>
    <w:rsid w:val="00C5541C"/>
    <w:rsid w:val="00C60963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C5861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0FD9"/>
    <w:rsid w:val="00D82178"/>
    <w:rsid w:val="00D904E2"/>
    <w:rsid w:val="00DB21C0"/>
    <w:rsid w:val="00DB560F"/>
    <w:rsid w:val="00DD09C4"/>
    <w:rsid w:val="00DD44A6"/>
    <w:rsid w:val="00DE3B3C"/>
    <w:rsid w:val="00DE7AFA"/>
    <w:rsid w:val="00DF19B3"/>
    <w:rsid w:val="00DF2405"/>
    <w:rsid w:val="00DF2793"/>
    <w:rsid w:val="00E071C8"/>
    <w:rsid w:val="00E13576"/>
    <w:rsid w:val="00E14C1C"/>
    <w:rsid w:val="00E24930"/>
    <w:rsid w:val="00E277A5"/>
    <w:rsid w:val="00E35BAF"/>
    <w:rsid w:val="00E50743"/>
    <w:rsid w:val="00E50A3D"/>
    <w:rsid w:val="00E5198C"/>
    <w:rsid w:val="00E520FF"/>
    <w:rsid w:val="00E604CC"/>
    <w:rsid w:val="00E6163F"/>
    <w:rsid w:val="00E6496C"/>
    <w:rsid w:val="00E65183"/>
    <w:rsid w:val="00E66B9C"/>
    <w:rsid w:val="00E7082E"/>
    <w:rsid w:val="00E709A6"/>
    <w:rsid w:val="00E70DEF"/>
    <w:rsid w:val="00E72BEA"/>
    <w:rsid w:val="00E76EAE"/>
    <w:rsid w:val="00E930AD"/>
    <w:rsid w:val="00E93593"/>
    <w:rsid w:val="00E94E55"/>
    <w:rsid w:val="00E95CC7"/>
    <w:rsid w:val="00EA09CA"/>
    <w:rsid w:val="00EA1A72"/>
    <w:rsid w:val="00EA6EB4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54A4B"/>
    <w:rsid w:val="00F61AE4"/>
    <w:rsid w:val="00F638BF"/>
    <w:rsid w:val="00F66829"/>
    <w:rsid w:val="00F67E7E"/>
    <w:rsid w:val="00F70B97"/>
    <w:rsid w:val="00F71AAD"/>
    <w:rsid w:val="00F75E41"/>
    <w:rsid w:val="00F77332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278C"/>
    <w:rsid w:val="00FA3869"/>
    <w:rsid w:val="00FB6D07"/>
    <w:rsid w:val="00FC0775"/>
    <w:rsid w:val="00FC09E0"/>
    <w:rsid w:val="00FC1FD0"/>
    <w:rsid w:val="00FC368D"/>
    <w:rsid w:val="00FC7393"/>
    <w:rsid w:val="00FD59C3"/>
    <w:rsid w:val="00FD6BB0"/>
    <w:rsid w:val="00FE1CCE"/>
    <w:rsid w:val="00FE2408"/>
    <w:rsid w:val="00FE3C6B"/>
    <w:rsid w:val="00FE62CA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Samantha Russo</cp:lastModifiedBy>
  <cp:revision>6</cp:revision>
  <dcterms:created xsi:type="dcterms:W3CDTF">2025-04-09T18:37:00Z</dcterms:created>
  <dcterms:modified xsi:type="dcterms:W3CDTF">2025-04-09T18:51:00Z</dcterms:modified>
</cp:coreProperties>
</file>